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3A9" w:rsidRPr="000B318C" w:rsidRDefault="00F821C8" w:rsidP="009F23A9">
      <w:pPr>
        <w:jc w:val="right"/>
        <w:rPr>
          <w:rFonts w:asciiTheme="majorHAnsi" w:hAnsiTheme="majorHAnsi"/>
          <w:sz w:val="24"/>
          <w:szCs w:val="28"/>
        </w:rPr>
      </w:pPr>
      <w:r>
        <w:rPr>
          <w:rFonts w:asciiTheme="majorHAnsi" w:hAnsiTheme="majorHAnsi"/>
          <w:sz w:val="24"/>
          <w:szCs w:val="28"/>
        </w:rPr>
        <w:t xml:space="preserve">   </w:t>
      </w:r>
      <w:r w:rsidR="00363C79" w:rsidRPr="000B318C">
        <w:rPr>
          <w:rFonts w:asciiTheme="majorHAnsi" w:hAnsiTheme="majorHAnsi"/>
          <w:sz w:val="24"/>
          <w:szCs w:val="28"/>
        </w:rPr>
        <w:t xml:space="preserve">Bruxelles, le </w:t>
      </w:r>
      <w:r w:rsidR="005642F3">
        <w:rPr>
          <w:rFonts w:asciiTheme="majorHAnsi" w:hAnsiTheme="majorHAnsi"/>
          <w:sz w:val="24"/>
          <w:szCs w:val="28"/>
        </w:rPr>
        <w:t>1</w:t>
      </w:r>
      <w:r w:rsidR="005642F3" w:rsidRPr="005642F3">
        <w:rPr>
          <w:rFonts w:asciiTheme="majorHAnsi" w:hAnsiTheme="majorHAnsi"/>
          <w:sz w:val="24"/>
          <w:szCs w:val="28"/>
          <w:vertAlign w:val="superscript"/>
        </w:rPr>
        <w:t>er</w:t>
      </w:r>
      <w:r w:rsidR="005642F3">
        <w:rPr>
          <w:rFonts w:asciiTheme="majorHAnsi" w:hAnsiTheme="majorHAnsi"/>
          <w:sz w:val="24"/>
          <w:szCs w:val="28"/>
        </w:rPr>
        <w:t xml:space="preserve"> </w:t>
      </w:r>
      <w:r w:rsidR="009F23A9" w:rsidRPr="000B318C">
        <w:rPr>
          <w:rFonts w:asciiTheme="majorHAnsi" w:hAnsiTheme="majorHAnsi"/>
          <w:sz w:val="24"/>
          <w:szCs w:val="28"/>
        </w:rPr>
        <w:t>septembre</w:t>
      </w:r>
      <w:r w:rsidR="005642F3">
        <w:rPr>
          <w:rFonts w:asciiTheme="majorHAnsi" w:hAnsiTheme="majorHAnsi"/>
          <w:sz w:val="24"/>
          <w:szCs w:val="28"/>
        </w:rPr>
        <w:t xml:space="preserve"> 2020</w:t>
      </w:r>
    </w:p>
    <w:p w:rsidR="009F23A9" w:rsidRPr="00934367" w:rsidRDefault="009F23A9" w:rsidP="009F23A9">
      <w:pPr>
        <w:jc w:val="right"/>
        <w:rPr>
          <w:rFonts w:asciiTheme="majorHAnsi" w:hAnsiTheme="majorHAnsi"/>
          <w:sz w:val="28"/>
          <w:szCs w:val="28"/>
        </w:rPr>
      </w:pPr>
    </w:p>
    <w:p w:rsidR="009F23A9" w:rsidRPr="00DC7BFE" w:rsidRDefault="00363C79" w:rsidP="009F23A9">
      <w:pPr>
        <w:pStyle w:val="Titre2"/>
        <w:rPr>
          <w:rFonts w:asciiTheme="majorHAnsi" w:hAnsiTheme="majorHAnsi"/>
          <w:b/>
          <w:color w:val="FFFFFF"/>
          <w:sz w:val="24"/>
          <w:szCs w:val="24"/>
        </w:rPr>
      </w:pPr>
      <w:r w:rsidRPr="00DC7BFE">
        <w:rPr>
          <w:rFonts w:asciiTheme="majorHAnsi" w:hAnsiTheme="majorHAnsi"/>
          <w:b/>
          <w:sz w:val="24"/>
          <w:szCs w:val="24"/>
        </w:rPr>
        <w:t>Avis général n°</w:t>
      </w:r>
      <w:r w:rsidR="009F23A9" w:rsidRPr="00DC7BFE">
        <w:rPr>
          <w:rFonts w:asciiTheme="majorHAnsi" w:hAnsiTheme="majorHAnsi"/>
          <w:b/>
          <w:sz w:val="24"/>
          <w:szCs w:val="24"/>
        </w:rPr>
        <w:t>9</w:t>
      </w:r>
      <w:r w:rsidR="009F23A9" w:rsidRPr="00DC7BFE">
        <w:rPr>
          <w:rFonts w:asciiTheme="majorHAnsi" w:hAnsiTheme="majorHAnsi"/>
          <w:b/>
          <w:color w:val="FFFFFF"/>
          <w:sz w:val="24"/>
          <w:szCs w:val="24"/>
        </w:rPr>
        <w:t>A</w:t>
      </w:r>
    </w:p>
    <w:p w:rsidR="00496421" w:rsidRPr="00496421" w:rsidRDefault="00496421" w:rsidP="00496421"/>
    <w:p w:rsidR="009F23A9" w:rsidRPr="00363C79" w:rsidRDefault="009F23A9" w:rsidP="009F23A9">
      <w:pPr>
        <w:rPr>
          <w:rFonts w:asciiTheme="majorHAnsi" w:hAnsiTheme="majorHAnsi"/>
          <w:sz w:val="18"/>
        </w:rPr>
      </w:pPr>
    </w:p>
    <w:tbl>
      <w:tblPr>
        <w:tblStyle w:val="Grilledutableau"/>
        <w:tblW w:w="7371" w:type="dxa"/>
        <w:tblInd w:w="1384" w:type="dxa"/>
        <w:tblLook w:val="04A0" w:firstRow="1" w:lastRow="0" w:firstColumn="1" w:lastColumn="0" w:noHBand="0" w:noVBand="1"/>
      </w:tblPr>
      <w:tblGrid>
        <w:gridCol w:w="7371"/>
      </w:tblGrid>
      <w:tr w:rsidR="009F23A9" w:rsidRPr="00363C79" w:rsidTr="00A70AC5">
        <w:tc>
          <w:tcPr>
            <w:tcW w:w="7371" w:type="dxa"/>
          </w:tcPr>
          <w:p w:rsidR="009F23A9" w:rsidRPr="00CF5B55" w:rsidRDefault="00F821C8" w:rsidP="00D83A0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F5B55">
              <w:rPr>
                <w:rFonts w:asciiTheme="majorHAnsi" w:hAnsiTheme="majorHAnsi"/>
                <w:b/>
                <w:sz w:val="28"/>
                <w:szCs w:val="28"/>
              </w:rPr>
              <w:t>Les objets non autorisés</w:t>
            </w:r>
            <w:r w:rsidR="009F23A9" w:rsidRPr="00CF5B55">
              <w:rPr>
                <w:rFonts w:asciiTheme="majorHAnsi" w:hAnsiTheme="majorHAnsi"/>
                <w:b/>
                <w:sz w:val="28"/>
                <w:szCs w:val="28"/>
              </w:rPr>
              <w:t> :</w:t>
            </w:r>
          </w:p>
          <w:p w:rsidR="009F23A9" w:rsidRPr="00CF5B55" w:rsidRDefault="00F821C8" w:rsidP="00D83A0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CF5B55">
              <w:rPr>
                <w:rFonts w:asciiTheme="majorHAnsi" w:hAnsiTheme="majorHAnsi"/>
                <w:b/>
                <w:sz w:val="28"/>
                <w:szCs w:val="28"/>
              </w:rPr>
              <w:t>G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SM</w:t>
            </w:r>
            <w:r w:rsidRPr="00CF5B55">
              <w:rPr>
                <w:rFonts w:asciiTheme="majorHAnsi" w:hAnsiTheme="majorHAnsi"/>
                <w:b/>
                <w:sz w:val="28"/>
                <w:szCs w:val="28"/>
              </w:rPr>
              <w:t>-baladeurs-appareils photos-écouteurs</w:t>
            </w:r>
          </w:p>
          <w:p w:rsidR="009F23A9" w:rsidRPr="00363C79" w:rsidRDefault="00F821C8" w:rsidP="00D83A00">
            <w:pPr>
              <w:jc w:val="center"/>
              <w:rPr>
                <w:rFonts w:asciiTheme="majorHAnsi" w:hAnsiTheme="majorHAnsi"/>
                <w:b/>
                <w:sz w:val="36"/>
                <w:szCs w:val="40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  <w:r w:rsidRPr="00CF5B55">
              <w:rPr>
                <w:rFonts w:asciiTheme="majorHAnsi" w:hAnsiTheme="majorHAnsi"/>
                <w:b/>
                <w:sz w:val="28"/>
                <w:szCs w:val="28"/>
              </w:rPr>
              <w:t>asquettes-couvre-chefs et autres</w:t>
            </w:r>
          </w:p>
        </w:tc>
      </w:tr>
    </w:tbl>
    <w:p w:rsidR="009F23A9" w:rsidRDefault="009F23A9" w:rsidP="009F23A9">
      <w:pPr>
        <w:rPr>
          <w:rFonts w:ascii="Tw Cen MT" w:hAnsi="Tw Cen MT"/>
        </w:rPr>
      </w:pPr>
    </w:p>
    <w:p w:rsidR="009F23A9" w:rsidRPr="00B86612" w:rsidRDefault="009F23A9" w:rsidP="009F23A9">
      <w:pPr>
        <w:rPr>
          <w:rFonts w:asciiTheme="majorHAnsi" w:hAnsiTheme="majorHAnsi"/>
          <w:sz w:val="24"/>
          <w:szCs w:val="24"/>
        </w:rPr>
      </w:pPr>
      <w:r w:rsidRPr="00B86612">
        <w:rPr>
          <w:rFonts w:asciiTheme="majorHAnsi" w:hAnsiTheme="majorHAnsi"/>
          <w:sz w:val="24"/>
          <w:szCs w:val="24"/>
        </w:rPr>
        <w:t>Chers parents,</w:t>
      </w:r>
    </w:p>
    <w:p w:rsidR="009F23A9" w:rsidRPr="00B86612" w:rsidRDefault="009F23A9" w:rsidP="009F23A9">
      <w:pPr>
        <w:rPr>
          <w:rFonts w:asciiTheme="majorHAnsi" w:hAnsiTheme="majorHAnsi"/>
          <w:sz w:val="24"/>
          <w:szCs w:val="24"/>
        </w:rPr>
      </w:pPr>
      <w:r w:rsidRPr="00B86612">
        <w:rPr>
          <w:rFonts w:asciiTheme="majorHAnsi" w:hAnsiTheme="majorHAnsi"/>
          <w:sz w:val="24"/>
          <w:szCs w:val="24"/>
        </w:rPr>
        <w:t>Chers élèves,</w:t>
      </w:r>
    </w:p>
    <w:p w:rsidR="009F23A9" w:rsidRPr="00B86612" w:rsidRDefault="009F23A9" w:rsidP="009F23A9">
      <w:pPr>
        <w:rPr>
          <w:rFonts w:asciiTheme="majorHAnsi" w:hAnsiTheme="majorHAnsi"/>
          <w:sz w:val="24"/>
          <w:szCs w:val="24"/>
        </w:rPr>
      </w:pPr>
    </w:p>
    <w:p w:rsidR="00B86612" w:rsidRDefault="00B86612" w:rsidP="007924CE">
      <w:pPr>
        <w:jc w:val="both"/>
        <w:rPr>
          <w:rFonts w:asciiTheme="majorHAnsi" w:hAnsiTheme="majorHAnsi"/>
          <w:sz w:val="24"/>
          <w:szCs w:val="24"/>
          <w:lang w:val="fr-BE"/>
        </w:rPr>
      </w:pPr>
      <w:r w:rsidRPr="00B86612">
        <w:rPr>
          <w:rFonts w:asciiTheme="majorHAnsi" w:hAnsiTheme="majorHAnsi"/>
          <w:sz w:val="24"/>
          <w:szCs w:val="24"/>
          <w:lang w:val="fr-BE"/>
        </w:rPr>
        <w:t>La Direction, sensible à la bienveillance, autorise l’utilisation des GSM dans l’établissement selon les règles développées ci-après :</w:t>
      </w:r>
    </w:p>
    <w:p w:rsidR="007924CE" w:rsidRPr="00B86612" w:rsidRDefault="007924CE" w:rsidP="007924CE">
      <w:pPr>
        <w:jc w:val="both"/>
        <w:rPr>
          <w:rFonts w:asciiTheme="majorHAnsi" w:hAnsiTheme="majorHAnsi"/>
          <w:sz w:val="24"/>
          <w:szCs w:val="24"/>
          <w:lang w:val="fr-BE"/>
        </w:rPr>
      </w:pPr>
    </w:p>
    <w:p w:rsidR="00B86612" w:rsidRPr="00F821C8" w:rsidRDefault="00B86612" w:rsidP="00F821C8">
      <w:pPr>
        <w:pStyle w:val="Paragraphedeliste"/>
        <w:numPr>
          <w:ilvl w:val="0"/>
          <w:numId w:val="5"/>
        </w:numPr>
        <w:spacing w:after="80"/>
        <w:jc w:val="both"/>
        <w:rPr>
          <w:rFonts w:asciiTheme="majorHAnsi" w:hAnsiTheme="majorHAnsi"/>
          <w:sz w:val="24"/>
          <w:szCs w:val="24"/>
          <w:lang w:val="fr-BE"/>
        </w:rPr>
      </w:pPr>
      <w:r w:rsidRPr="00F821C8">
        <w:rPr>
          <w:rFonts w:asciiTheme="majorHAnsi" w:hAnsiTheme="majorHAnsi"/>
          <w:sz w:val="24"/>
          <w:szCs w:val="24"/>
          <w:lang w:val="fr-BE"/>
        </w:rPr>
        <w:t xml:space="preserve">L’utilisation du GSM sera autorisée </w:t>
      </w:r>
      <w:r w:rsidR="007924CE" w:rsidRPr="007924CE">
        <w:rPr>
          <w:rFonts w:asciiTheme="majorHAnsi" w:hAnsiTheme="majorHAnsi"/>
          <w:b/>
          <w:sz w:val="24"/>
          <w:szCs w:val="24"/>
          <w:lang w:val="fr-BE"/>
        </w:rPr>
        <w:t>en</w:t>
      </w:r>
      <w:r w:rsidR="007924CE">
        <w:rPr>
          <w:rFonts w:asciiTheme="majorHAnsi" w:hAnsiTheme="majorHAnsi"/>
          <w:sz w:val="24"/>
          <w:szCs w:val="24"/>
          <w:lang w:val="fr-BE"/>
        </w:rPr>
        <w:t xml:space="preserve"> </w:t>
      </w:r>
      <w:r w:rsidR="007924CE" w:rsidRPr="007924CE">
        <w:rPr>
          <w:rFonts w:asciiTheme="majorHAnsi" w:hAnsiTheme="majorHAnsi"/>
          <w:b/>
          <w:sz w:val="24"/>
          <w:szCs w:val="24"/>
          <w:lang w:val="fr-BE"/>
        </w:rPr>
        <w:t>mode silencieux</w:t>
      </w:r>
      <w:r w:rsidR="007924CE">
        <w:rPr>
          <w:rFonts w:asciiTheme="majorHAnsi" w:hAnsiTheme="majorHAnsi"/>
          <w:sz w:val="24"/>
          <w:szCs w:val="24"/>
          <w:lang w:val="fr-BE"/>
        </w:rPr>
        <w:t xml:space="preserve"> </w:t>
      </w:r>
      <w:r w:rsidRPr="00F821C8">
        <w:rPr>
          <w:rFonts w:asciiTheme="majorHAnsi" w:hAnsiTheme="majorHAnsi"/>
          <w:sz w:val="24"/>
          <w:szCs w:val="24"/>
          <w:lang w:val="fr-BE"/>
        </w:rPr>
        <w:t xml:space="preserve">avant 8h00, à la récréation de 10h30 à 10h50, de 12h30 à 13h30 et à la salle d’étude.  </w:t>
      </w:r>
    </w:p>
    <w:p w:rsidR="00B86612" w:rsidRPr="00B86612" w:rsidRDefault="007924CE" w:rsidP="00F821C8">
      <w:pPr>
        <w:spacing w:after="80" w:line="259" w:lineRule="auto"/>
        <w:jc w:val="both"/>
        <w:rPr>
          <w:rFonts w:asciiTheme="majorHAnsi" w:hAnsiTheme="majorHAnsi"/>
          <w:b/>
          <w:sz w:val="24"/>
          <w:szCs w:val="24"/>
          <w:u w:val="single"/>
          <w:lang w:val="fr-BE"/>
        </w:rPr>
      </w:pPr>
      <w:r w:rsidRPr="007924CE">
        <w:rPr>
          <w:rFonts w:asciiTheme="majorHAnsi" w:hAnsiTheme="majorHAnsi"/>
          <w:b/>
          <w:sz w:val="24"/>
          <w:szCs w:val="24"/>
          <w:lang w:val="fr-BE"/>
        </w:rPr>
        <w:t xml:space="preserve">              </w:t>
      </w:r>
      <w:r w:rsidR="00B86612" w:rsidRPr="00B86612">
        <w:rPr>
          <w:rFonts w:asciiTheme="majorHAnsi" w:hAnsiTheme="majorHAnsi"/>
          <w:b/>
          <w:sz w:val="24"/>
          <w:szCs w:val="24"/>
          <w:u w:val="single"/>
          <w:lang w:val="fr-BE"/>
        </w:rPr>
        <w:t>En dehors de ces moments, celui-ci sera totalement proscrit.</w:t>
      </w:r>
    </w:p>
    <w:p w:rsidR="00F821C8" w:rsidRDefault="00B86612" w:rsidP="00F821C8">
      <w:pPr>
        <w:pStyle w:val="Paragraphedeliste"/>
        <w:numPr>
          <w:ilvl w:val="0"/>
          <w:numId w:val="5"/>
        </w:numPr>
        <w:spacing w:after="80"/>
        <w:jc w:val="both"/>
        <w:rPr>
          <w:rFonts w:asciiTheme="majorHAnsi" w:hAnsiTheme="majorHAnsi"/>
          <w:sz w:val="24"/>
          <w:szCs w:val="24"/>
          <w:lang w:val="fr-BE"/>
        </w:rPr>
      </w:pPr>
      <w:r w:rsidRPr="00F821C8">
        <w:rPr>
          <w:rFonts w:asciiTheme="majorHAnsi" w:hAnsiTheme="majorHAnsi"/>
          <w:sz w:val="24"/>
          <w:szCs w:val="24"/>
          <w:lang w:val="fr-BE"/>
        </w:rPr>
        <w:t xml:space="preserve">Les appels, les prises de photos, la création de </w:t>
      </w:r>
      <w:r w:rsidR="005642F3" w:rsidRPr="00F821C8">
        <w:rPr>
          <w:rFonts w:asciiTheme="majorHAnsi" w:hAnsiTheme="majorHAnsi"/>
          <w:sz w:val="24"/>
          <w:szCs w:val="24"/>
          <w:lang w:val="fr-BE"/>
        </w:rPr>
        <w:t>films, les</w:t>
      </w:r>
      <w:r w:rsidRPr="00F821C8">
        <w:rPr>
          <w:rFonts w:asciiTheme="majorHAnsi" w:hAnsiTheme="majorHAnsi"/>
          <w:sz w:val="24"/>
          <w:szCs w:val="24"/>
          <w:lang w:val="fr-BE"/>
        </w:rPr>
        <w:t xml:space="preserve"> écoutes vidéo et de musique sont interdits. </w:t>
      </w:r>
    </w:p>
    <w:p w:rsidR="00F821C8" w:rsidRPr="00F821C8" w:rsidRDefault="00F821C8" w:rsidP="00F821C8">
      <w:pPr>
        <w:pStyle w:val="Paragraphedeliste"/>
        <w:spacing w:after="80"/>
        <w:jc w:val="both"/>
        <w:rPr>
          <w:rFonts w:asciiTheme="majorHAnsi" w:hAnsiTheme="majorHAnsi"/>
          <w:sz w:val="24"/>
          <w:szCs w:val="24"/>
          <w:lang w:val="fr-BE"/>
        </w:rPr>
      </w:pPr>
    </w:p>
    <w:p w:rsidR="00B86612" w:rsidRDefault="00B86612" w:rsidP="00F821C8">
      <w:pPr>
        <w:pStyle w:val="Paragraphedeliste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  <w:lang w:val="fr-BE"/>
        </w:rPr>
      </w:pPr>
      <w:r w:rsidRPr="00F821C8">
        <w:rPr>
          <w:rFonts w:asciiTheme="majorHAnsi" w:hAnsiTheme="majorHAnsi"/>
          <w:sz w:val="24"/>
          <w:szCs w:val="24"/>
          <w:lang w:val="fr-BE"/>
        </w:rPr>
        <w:t>Toute infraction aux règles ci-dessus sera suivie d’une confiscation dudit GSM pour la journée.</w:t>
      </w:r>
    </w:p>
    <w:p w:rsidR="00F821C8" w:rsidRPr="00F821C8" w:rsidRDefault="00F821C8" w:rsidP="00F821C8">
      <w:pPr>
        <w:pStyle w:val="Paragraphedeliste"/>
        <w:jc w:val="both"/>
        <w:rPr>
          <w:rFonts w:asciiTheme="majorHAnsi" w:hAnsiTheme="majorHAnsi"/>
          <w:sz w:val="24"/>
          <w:szCs w:val="24"/>
          <w:lang w:val="fr-BE"/>
        </w:rPr>
      </w:pPr>
    </w:p>
    <w:p w:rsidR="009F23A9" w:rsidRDefault="009F23A9" w:rsidP="00F821C8">
      <w:pPr>
        <w:pStyle w:val="Paragraphedeliste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F821C8">
        <w:rPr>
          <w:rFonts w:asciiTheme="majorHAnsi" w:hAnsiTheme="majorHAnsi"/>
          <w:sz w:val="24"/>
          <w:szCs w:val="24"/>
        </w:rPr>
        <w:t xml:space="preserve">L’utilisation </w:t>
      </w:r>
      <w:r w:rsidR="00B86612" w:rsidRPr="00F821C8">
        <w:rPr>
          <w:rFonts w:asciiTheme="majorHAnsi" w:hAnsiTheme="majorHAnsi"/>
          <w:sz w:val="24"/>
          <w:szCs w:val="24"/>
        </w:rPr>
        <w:t xml:space="preserve">des </w:t>
      </w:r>
      <w:r w:rsidR="000B318C" w:rsidRPr="00F821C8">
        <w:rPr>
          <w:rFonts w:asciiTheme="majorHAnsi" w:hAnsiTheme="majorHAnsi"/>
          <w:sz w:val="24"/>
          <w:szCs w:val="24"/>
        </w:rPr>
        <w:t xml:space="preserve">baladeurs, appareils photos, écouteurs </w:t>
      </w:r>
      <w:r w:rsidRPr="00F821C8">
        <w:rPr>
          <w:rFonts w:asciiTheme="majorHAnsi" w:hAnsiTheme="majorHAnsi"/>
          <w:sz w:val="24"/>
          <w:szCs w:val="24"/>
        </w:rPr>
        <w:t xml:space="preserve">et autres est interdite au sein de l’école, comme le stipule le règlement d’ordre intérieur. </w:t>
      </w:r>
    </w:p>
    <w:p w:rsidR="00F821C8" w:rsidRPr="00F821C8" w:rsidRDefault="00F821C8" w:rsidP="00F821C8">
      <w:pPr>
        <w:jc w:val="both"/>
        <w:rPr>
          <w:rFonts w:asciiTheme="majorHAnsi" w:hAnsiTheme="majorHAnsi"/>
          <w:sz w:val="24"/>
          <w:szCs w:val="24"/>
        </w:rPr>
      </w:pPr>
    </w:p>
    <w:p w:rsidR="009F23A9" w:rsidRDefault="009F23A9" w:rsidP="00F821C8">
      <w:pPr>
        <w:pStyle w:val="Paragraphedeliste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F821C8">
        <w:rPr>
          <w:rFonts w:asciiTheme="majorHAnsi" w:hAnsiTheme="majorHAnsi"/>
          <w:sz w:val="24"/>
          <w:szCs w:val="24"/>
        </w:rPr>
        <w:t>Le port de casquettes et autres couvre-chefs est également interdit dans l’école ainsi que pendant les activités scolaires à l’extérieur du bâtiment.</w:t>
      </w:r>
    </w:p>
    <w:p w:rsidR="00F821C8" w:rsidRPr="00F821C8" w:rsidRDefault="00F821C8" w:rsidP="00F821C8">
      <w:pPr>
        <w:jc w:val="both"/>
        <w:rPr>
          <w:rFonts w:asciiTheme="majorHAnsi" w:hAnsiTheme="majorHAnsi"/>
          <w:sz w:val="24"/>
          <w:szCs w:val="24"/>
        </w:rPr>
      </w:pPr>
    </w:p>
    <w:p w:rsidR="009F23A9" w:rsidRDefault="009F23A9" w:rsidP="00F821C8">
      <w:pPr>
        <w:pStyle w:val="Paragraphedeliste"/>
        <w:numPr>
          <w:ilvl w:val="0"/>
          <w:numId w:val="5"/>
        </w:numPr>
        <w:jc w:val="both"/>
        <w:rPr>
          <w:rFonts w:asciiTheme="majorHAnsi" w:hAnsiTheme="majorHAnsi"/>
          <w:sz w:val="24"/>
          <w:szCs w:val="24"/>
        </w:rPr>
      </w:pPr>
      <w:r w:rsidRPr="00F821C8">
        <w:rPr>
          <w:rFonts w:asciiTheme="majorHAnsi" w:hAnsiTheme="majorHAnsi"/>
          <w:sz w:val="24"/>
          <w:szCs w:val="24"/>
        </w:rPr>
        <w:t>Tout comportement inadéquat en la matière sera sanctionné selon les modalités du règlement d’ordre intérieur.</w:t>
      </w:r>
    </w:p>
    <w:p w:rsidR="00F821C8" w:rsidRPr="00F821C8" w:rsidRDefault="00F821C8" w:rsidP="00F821C8">
      <w:pPr>
        <w:jc w:val="both"/>
        <w:rPr>
          <w:rFonts w:asciiTheme="majorHAnsi" w:hAnsiTheme="majorHAnsi"/>
          <w:sz w:val="24"/>
          <w:szCs w:val="24"/>
        </w:rPr>
      </w:pPr>
    </w:p>
    <w:p w:rsidR="009F23A9" w:rsidRPr="00092178" w:rsidRDefault="009F23A9" w:rsidP="009F23A9">
      <w:pPr>
        <w:rPr>
          <w:rFonts w:asciiTheme="majorHAnsi" w:hAnsiTheme="majorHAnsi"/>
          <w:sz w:val="24"/>
          <w:szCs w:val="24"/>
        </w:rPr>
      </w:pPr>
    </w:p>
    <w:p w:rsidR="009F23A9" w:rsidRPr="00516532" w:rsidRDefault="009F23A9" w:rsidP="009F23A9">
      <w:pPr>
        <w:rPr>
          <w:rFonts w:asciiTheme="majorHAnsi" w:hAnsiTheme="majorHAnsi"/>
          <w:b/>
          <w:sz w:val="24"/>
          <w:szCs w:val="26"/>
        </w:rPr>
      </w:pPr>
      <w:r w:rsidRPr="00516532">
        <w:rPr>
          <w:rFonts w:asciiTheme="majorHAnsi" w:hAnsiTheme="majorHAnsi"/>
          <w:b/>
          <w:sz w:val="24"/>
          <w:szCs w:val="26"/>
        </w:rPr>
        <w:t>Signatures</w:t>
      </w:r>
      <w:r w:rsidR="00363C79" w:rsidRPr="00516532">
        <w:rPr>
          <w:rFonts w:asciiTheme="majorHAnsi" w:hAnsiTheme="majorHAnsi"/>
          <w:b/>
          <w:sz w:val="24"/>
          <w:szCs w:val="26"/>
        </w:rPr>
        <w:t xml:space="preserve"> des parents</w:t>
      </w:r>
      <w:r w:rsidR="00363C79" w:rsidRPr="00516532">
        <w:rPr>
          <w:rFonts w:asciiTheme="majorHAnsi" w:hAnsiTheme="majorHAnsi"/>
          <w:b/>
          <w:sz w:val="24"/>
          <w:szCs w:val="26"/>
        </w:rPr>
        <w:tab/>
      </w:r>
      <w:r w:rsidR="000E1786" w:rsidRPr="00516532">
        <w:rPr>
          <w:rFonts w:asciiTheme="majorHAnsi" w:hAnsiTheme="majorHAnsi"/>
          <w:b/>
          <w:sz w:val="24"/>
          <w:szCs w:val="26"/>
        </w:rPr>
        <w:t xml:space="preserve">  </w:t>
      </w:r>
      <w:r w:rsidR="00B86612" w:rsidRPr="00516532">
        <w:rPr>
          <w:rFonts w:asciiTheme="majorHAnsi" w:hAnsiTheme="majorHAnsi"/>
          <w:b/>
          <w:sz w:val="24"/>
          <w:szCs w:val="26"/>
        </w:rPr>
        <w:t xml:space="preserve">       </w:t>
      </w:r>
      <w:r w:rsidR="00F821C8">
        <w:rPr>
          <w:rFonts w:asciiTheme="majorHAnsi" w:hAnsiTheme="majorHAnsi"/>
          <w:b/>
          <w:sz w:val="24"/>
          <w:szCs w:val="26"/>
        </w:rPr>
        <w:t xml:space="preserve">   </w:t>
      </w:r>
      <w:r w:rsidR="000E1786" w:rsidRPr="00516532">
        <w:rPr>
          <w:rFonts w:ascii="Cambria" w:hAnsi="Cambria"/>
          <w:b/>
          <w:sz w:val="24"/>
          <w:szCs w:val="26"/>
        </w:rPr>
        <w:t>Signature</w:t>
      </w:r>
      <w:r w:rsidR="000E1786" w:rsidRPr="00516532">
        <w:rPr>
          <w:rFonts w:ascii="Cambria" w:hAnsi="Cambria" w:cs="Vrinda"/>
          <w:b/>
          <w:sz w:val="24"/>
          <w:szCs w:val="26"/>
        </w:rPr>
        <w:t xml:space="preserve"> de l’élève,</w:t>
      </w:r>
      <w:r w:rsidR="00363C79" w:rsidRPr="00516532">
        <w:rPr>
          <w:rFonts w:asciiTheme="majorHAnsi" w:hAnsiTheme="majorHAnsi"/>
          <w:b/>
          <w:sz w:val="24"/>
          <w:szCs w:val="26"/>
        </w:rPr>
        <w:tab/>
      </w:r>
      <w:r w:rsidR="00B86612" w:rsidRPr="00516532">
        <w:rPr>
          <w:rFonts w:asciiTheme="majorHAnsi" w:hAnsiTheme="majorHAnsi"/>
          <w:b/>
          <w:sz w:val="24"/>
          <w:szCs w:val="26"/>
        </w:rPr>
        <w:t xml:space="preserve">           </w:t>
      </w:r>
      <w:r w:rsidR="000E1786" w:rsidRPr="00516532">
        <w:rPr>
          <w:rFonts w:asciiTheme="majorHAnsi" w:hAnsiTheme="majorHAnsi"/>
          <w:b/>
          <w:sz w:val="24"/>
          <w:szCs w:val="26"/>
        </w:rPr>
        <w:t xml:space="preserve"> </w:t>
      </w:r>
      <w:r w:rsidR="000C0DF0">
        <w:rPr>
          <w:rFonts w:asciiTheme="majorHAnsi" w:hAnsiTheme="majorHAnsi"/>
          <w:b/>
          <w:sz w:val="24"/>
          <w:szCs w:val="26"/>
        </w:rPr>
        <w:t>Le Directeur</w:t>
      </w:r>
      <w:r w:rsidRPr="00516532">
        <w:rPr>
          <w:rFonts w:asciiTheme="majorHAnsi" w:hAnsiTheme="majorHAnsi"/>
          <w:b/>
          <w:sz w:val="24"/>
          <w:szCs w:val="26"/>
        </w:rPr>
        <w:t>,</w:t>
      </w:r>
    </w:p>
    <w:p w:rsidR="00516532" w:rsidRDefault="009F23A9" w:rsidP="00516532">
      <w:pPr>
        <w:rPr>
          <w:rFonts w:asciiTheme="majorHAnsi" w:hAnsiTheme="majorHAnsi"/>
          <w:b/>
          <w:sz w:val="24"/>
          <w:szCs w:val="26"/>
        </w:rPr>
      </w:pPr>
      <w:proofErr w:type="gramStart"/>
      <w:r w:rsidRPr="00516532">
        <w:rPr>
          <w:rFonts w:asciiTheme="majorHAnsi" w:hAnsiTheme="majorHAnsi"/>
          <w:b/>
          <w:sz w:val="24"/>
          <w:szCs w:val="26"/>
        </w:rPr>
        <w:t>ou</w:t>
      </w:r>
      <w:proofErr w:type="gramEnd"/>
      <w:r w:rsidRPr="00516532">
        <w:rPr>
          <w:rFonts w:asciiTheme="majorHAnsi" w:hAnsiTheme="majorHAnsi"/>
          <w:b/>
          <w:sz w:val="24"/>
          <w:szCs w:val="26"/>
        </w:rPr>
        <w:t xml:space="preserve"> de l</w:t>
      </w:r>
      <w:r w:rsidR="00363C79" w:rsidRPr="00516532">
        <w:rPr>
          <w:rFonts w:asciiTheme="majorHAnsi" w:hAnsiTheme="majorHAnsi"/>
          <w:b/>
          <w:sz w:val="24"/>
          <w:szCs w:val="26"/>
        </w:rPr>
        <w:t>’étudiant majeur,</w:t>
      </w:r>
      <w:r w:rsidR="00363C79" w:rsidRPr="00516532">
        <w:rPr>
          <w:rFonts w:asciiTheme="majorHAnsi" w:hAnsiTheme="majorHAnsi"/>
          <w:b/>
          <w:sz w:val="24"/>
          <w:szCs w:val="26"/>
        </w:rPr>
        <w:tab/>
      </w:r>
      <w:r w:rsidR="00363C79" w:rsidRPr="00516532">
        <w:rPr>
          <w:rFonts w:asciiTheme="majorHAnsi" w:hAnsiTheme="majorHAnsi"/>
          <w:b/>
          <w:sz w:val="24"/>
          <w:szCs w:val="26"/>
        </w:rPr>
        <w:tab/>
      </w:r>
      <w:r w:rsidR="00363C79" w:rsidRPr="00516532">
        <w:rPr>
          <w:rFonts w:asciiTheme="majorHAnsi" w:hAnsiTheme="majorHAnsi"/>
          <w:b/>
          <w:sz w:val="24"/>
          <w:szCs w:val="26"/>
        </w:rPr>
        <w:tab/>
      </w:r>
      <w:r w:rsidR="00363C79" w:rsidRPr="00516532">
        <w:rPr>
          <w:rFonts w:asciiTheme="majorHAnsi" w:hAnsiTheme="majorHAnsi"/>
          <w:b/>
          <w:sz w:val="24"/>
          <w:szCs w:val="26"/>
        </w:rPr>
        <w:tab/>
      </w:r>
      <w:r w:rsidR="00363C79" w:rsidRPr="00516532">
        <w:rPr>
          <w:rFonts w:asciiTheme="majorHAnsi" w:hAnsiTheme="majorHAnsi"/>
          <w:b/>
          <w:sz w:val="24"/>
          <w:szCs w:val="26"/>
        </w:rPr>
        <w:tab/>
      </w:r>
      <w:r w:rsidR="00363C79" w:rsidRPr="00516532">
        <w:rPr>
          <w:rFonts w:asciiTheme="majorHAnsi" w:hAnsiTheme="majorHAnsi"/>
          <w:b/>
          <w:sz w:val="24"/>
          <w:szCs w:val="26"/>
        </w:rPr>
        <w:tab/>
      </w:r>
      <w:r w:rsidR="00F821C8">
        <w:rPr>
          <w:rFonts w:asciiTheme="majorHAnsi" w:hAnsiTheme="majorHAnsi"/>
          <w:b/>
          <w:sz w:val="24"/>
          <w:szCs w:val="26"/>
        </w:rPr>
        <w:t xml:space="preserve">            </w:t>
      </w:r>
      <w:r w:rsidR="000C0DF0">
        <w:rPr>
          <w:rFonts w:asciiTheme="majorHAnsi" w:hAnsiTheme="majorHAnsi"/>
          <w:b/>
          <w:sz w:val="24"/>
          <w:szCs w:val="26"/>
        </w:rPr>
        <w:t>M. PIROTTE</w:t>
      </w:r>
      <w:r w:rsidR="00516532">
        <w:rPr>
          <w:rFonts w:asciiTheme="majorHAnsi" w:hAnsiTheme="majorHAnsi"/>
          <w:b/>
          <w:sz w:val="24"/>
          <w:szCs w:val="26"/>
        </w:rPr>
        <w:t xml:space="preserve">     </w:t>
      </w:r>
    </w:p>
    <w:p w:rsidR="00315177" w:rsidRPr="00516532" w:rsidRDefault="00516532" w:rsidP="00516532">
      <w:pPr>
        <w:ind w:left="8496"/>
        <w:rPr>
          <w:rStyle w:val="Numrodepage"/>
          <w:rFonts w:asciiTheme="majorHAnsi" w:hAnsiTheme="majorHAnsi"/>
          <w:b/>
          <w:sz w:val="24"/>
          <w:szCs w:val="26"/>
        </w:rPr>
      </w:pPr>
      <w:r>
        <w:rPr>
          <w:rFonts w:asciiTheme="majorHAnsi" w:hAnsiTheme="majorHAnsi"/>
          <w:b/>
          <w:sz w:val="24"/>
          <w:szCs w:val="26"/>
        </w:rPr>
        <w:t xml:space="preserve"> </w:t>
      </w:r>
    </w:p>
    <w:p w:rsidR="00516532" w:rsidRPr="00D1039C" w:rsidRDefault="00516532" w:rsidP="00516532">
      <w:pPr>
        <w:ind w:left="8496"/>
        <w:rPr>
          <w:rStyle w:val="Numrodepage"/>
          <w:rFonts w:ascii="Century Gothic" w:hAnsi="Century Gothic"/>
          <w:sz w:val="16"/>
          <w:szCs w:val="16"/>
        </w:rPr>
      </w:pPr>
    </w:p>
    <w:p w:rsidR="007924CE" w:rsidRDefault="00F821C8" w:rsidP="00BC4F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</w:t>
      </w:r>
      <w:r w:rsidR="00B148FE">
        <w:t xml:space="preserve">    </w:t>
      </w:r>
    </w:p>
    <w:p w:rsidR="007924CE" w:rsidRDefault="007924CE" w:rsidP="00BC4F5B"/>
    <w:p w:rsidR="00315177" w:rsidRPr="00BC4F5B" w:rsidRDefault="00F821C8" w:rsidP="007924CE">
      <w:pPr>
        <w:ind w:left="8496"/>
      </w:pPr>
      <w:bookmarkStart w:id="0" w:name="_GoBack"/>
      <w:bookmarkEnd w:id="0"/>
      <w:r>
        <w:t xml:space="preserve"> </w:t>
      </w:r>
      <w:r w:rsidRPr="00D1039C">
        <w:rPr>
          <w:rStyle w:val="Numrodepage"/>
          <w:rFonts w:ascii="Century Gothic" w:hAnsi="Century Gothic"/>
          <w:sz w:val="16"/>
          <w:szCs w:val="16"/>
        </w:rPr>
        <w:fldChar w:fldCharType="begin"/>
      </w:r>
      <w:r w:rsidRPr="00D1039C">
        <w:rPr>
          <w:rStyle w:val="Numrodepage"/>
          <w:rFonts w:ascii="Century Gothic" w:hAnsi="Century Gothic"/>
          <w:sz w:val="16"/>
          <w:szCs w:val="16"/>
        </w:rPr>
        <w:instrText xml:space="preserve">PAGE  </w:instrText>
      </w:r>
      <w:r w:rsidRPr="00D1039C">
        <w:rPr>
          <w:rStyle w:val="Numrodepage"/>
          <w:rFonts w:ascii="Century Gothic" w:hAnsi="Century Gothic"/>
          <w:sz w:val="16"/>
          <w:szCs w:val="16"/>
        </w:rPr>
        <w:fldChar w:fldCharType="separate"/>
      </w:r>
      <w:r>
        <w:rPr>
          <w:rStyle w:val="Numrodepage"/>
          <w:rFonts w:ascii="Century Gothic" w:hAnsi="Century Gothic"/>
          <w:noProof/>
          <w:sz w:val="16"/>
          <w:szCs w:val="16"/>
        </w:rPr>
        <w:t>1</w:t>
      </w:r>
      <w:r w:rsidRPr="00D1039C">
        <w:rPr>
          <w:rStyle w:val="Numrodepage"/>
          <w:rFonts w:ascii="Century Gothic" w:hAnsi="Century Gothic"/>
          <w:sz w:val="16"/>
          <w:szCs w:val="16"/>
        </w:rPr>
        <w:fldChar w:fldCharType="end"/>
      </w:r>
      <w:r w:rsidRPr="00D1039C">
        <w:rPr>
          <w:rStyle w:val="Numrodepage"/>
          <w:rFonts w:ascii="Century Gothic" w:hAnsi="Century Gothic"/>
          <w:sz w:val="16"/>
          <w:szCs w:val="16"/>
        </w:rPr>
        <w:t>/</w:t>
      </w:r>
      <w:r w:rsidRPr="00D1039C">
        <w:rPr>
          <w:rStyle w:val="Numrodepage"/>
          <w:rFonts w:ascii="Century Gothic" w:hAnsi="Century Gothic"/>
          <w:sz w:val="16"/>
          <w:szCs w:val="16"/>
        </w:rPr>
        <w:fldChar w:fldCharType="begin"/>
      </w:r>
      <w:r w:rsidRPr="00D1039C">
        <w:rPr>
          <w:rStyle w:val="Numrodepage"/>
          <w:rFonts w:ascii="Century Gothic" w:hAnsi="Century Gothic"/>
          <w:sz w:val="16"/>
          <w:szCs w:val="16"/>
        </w:rPr>
        <w:instrText xml:space="preserve"> NUMPAGES </w:instrText>
      </w:r>
      <w:r w:rsidRPr="00D1039C">
        <w:rPr>
          <w:rStyle w:val="Numrodepage"/>
          <w:rFonts w:ascii="Century Gothic" w:hAnsi="Century Gothic"/>
          <w:sz w:val="16"/>
          <w:szCs w:val="16"/>
        </w:rPr>
        <w:fldChar w:fldCharType="separate"/>
      </w:r>
      <w:r>
        <w:rPr>
          <w:rStyle w:val="Numrodepage"/>
          <w:rFonts w:ascii="Century Gothic" w:hAnsi="Century Gothic"/>
          <w:noProof/>
          <w:sz w:val="16"/>
          <w:szCs w:val="16"/>
        </w:rPr>
        <w:t>1</w:t>
      </w:r>
      <w:r w:rsidRPr="00D1039C">
        <w:rPr>
          <w:rStyle w:val="Numrodepage"/>
          <w:rFonts w:ascii="Century Gothic" w:hAnsi="Century Gothic"/>
          <w:sz w:val="16"/>
          <w:szCs w:val="16"/>
        </w:rPr>
        <w:fldChar w:fldCharType="end"/>
      </w:r>
    </w:p>
    <w:sectPr w:rsidR="00315177" w:rsidRPr="00BC4F5B" w:rsidSect="00F821C8">
      <w:headerReference w:type="default" r:id="rId8"/>
      <w:headerReference w:type="first" r:id="rId9"/>
      <w:footerReference w:type="first" r:id="rId10"/>
      <w:pgSz w:w="11906" w:h="16838"/>
      <w:pgMar w:top="568" w:right="1133" w:bottom="284" w:left="1417" w:header="426" w:footer="3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61" w:rsidRDefault="00CE3A61" w:rsidP="00722714">
      <w:r>
        <w:separator/>
      </w:r>
    </w:p>
  </w:endnote>
  <w:endnote w:type="continuationSeparator" w:id="0">
    <w:p w:rsidR="00CE3A61" w:rsidRDefault="00CE3A61" w:rsidP="0072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rinda">
    <w:panose1 w:val="00000400000000000000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F821C8" w:rsidRPr="00EA5BF1" w:rsidTr="00AC53F3">
      <w:trPr>
        <w:trHeight w:val="1253"/>
      </w:trPr>
      <w:tc>
        <w:tcPr>
          <w:tcW w:w="1843" w:type="dxa"/>
        </w:tcPr>
        <w:p w:rsidR="00F821C8" w:rsidRDefault="00F821C8" w:rsidP="00F821C8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38A2BDE8" wp14:editId="565C4E2A">
                <wp:extent cx="756000" cy="756000"/>
                <wp:effectExtent l="0" t="0" r="6350" b="6350"/>
                <wp:docPr id="70" name="Image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:rsidR="00F821C8" w:rsidRPr="004A6FB3" w:rsidRDefault="00F821C8" w:rsidP="00F821C8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ville de </w:t>
          </w:r>
          <w:proofErr w:type="spellStart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bruxelles</w:t>
          </w:r>
          <w:proofErr w:type="spellEnd"/>
          <w:r w:rsidRPr="004A6FB3"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 xml:space="preserve">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•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stad</w:t>
          </w:r>
          <w:proofErr w:type="spellEnd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 xml:space="preserve"> </w:t>
          </w:r>
          <w:proofErr w:type="spellStart"/>
          <w:r w:rsidRPr="004A6FB3">
            <w:rPr>
              <w:rFonts w:asciiTheme="majorHAnsi" w:hAnsiTheme="majorHAnsi" w:cs="TimesNewRomanPS-BoldMT"/>
              <w:b/>
              <w:bCs/>
              <w:smallCaps/>
              <w:sz w:val="18"/>
              <w:szCs w:val="18"/>
              <w:lang w:val="fr-BE"/>
            </w:rPr>
            <w:t>brussel</w:t>
          </w:r>
          <w:proofErr w:type="spellEnd"/>
        </w:p>
        <w:p w:rsidR="00F821C8" w:rsidRPr="00EB7052" w:rsidRDefault="00F821C8" w:rsidP="00F821C8">
          <w:pPr>
            <w:pStyle w:val="Pieddepage"/>
            <w:spacing w:line="240" w:lineRule="exact"/>
            <w:ind w:left="-99" w:firstLine="275"/>
            <w:rPr>
              <w:i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Département </w:t>
          </w:r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Instruction Publique </w:t>
          </w: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Departement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Openbaar</w:t>
          </w:r>
          <w:proofErr w:type="spellEnd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 xml:space="preserve"> </w:t>
          </w:r>
          <w:proofErr w:type="spellStart"/>
          <w:r>
            <w:rPr>
              <w:i/>
              <w:color w:val="595959" w:themeColor="text1" w:themeTint="A6"/>
              <w:sz w:val="18"/>
              <w:szCs w:val="18"/>
              <w:lang w:val="fr-BE"/>
            </w:rPr>
            <w:t>Onderwijs</w:t>
          </w:r>
          <w:proofErr w:type="spellEnd"/>
        </w:p>
        <w:p w:rsidR="00F821C8" w:rsidRDefault="00F821C8" w:rsidP="00F821C8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Boulevard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Bruxelles • </w:t>
          </w:r>
          <w:proofErr w:type="spellStart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Anspachlaan</w:t>
          </w:r>
          <w:proofErr w:type="spellEnd"/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 6, 1000 Brussel</w:t>
          </w:r>
        </w:p>
        <w:p w:rsidR="00F821C8" w:rsidRPr="00D235E6" w:rsidRDefault="00F821C8" w:rsidP="00F821C8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hyperlink r:id="rId2" w:history="1">
            <w:r w:rsidRPr="00D235E6">
              <w:rPr>
                <w:rStyle w:val="Lienhypertexte"/>
                <w:i/>
                <w:iCs/>
                <w:color w:val="595959" w:themeColor="text1" w:themeTint="A6"/>
                <w:sz w:val="18"/>
                <w:szCs w:val="18"/>
                <w:lang w:val="fr-BE"/>
              </w:rPr>
              <w:t>www.instructionpublique.bruxelles.be</w:t>
            </w:r>
          </w:hyperlink>
        </w:p>
        <w:p w:rsidR="00F821C8" w:rsidRDefault="00F821C8" w:rsidP="00F821C8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 w:val="18"/>
              <w:szCs w:val="18"/>
              <w:lang w:val="fr-BE"/>
            </w:rPr>
          </w:pPr>
          <w:r>
            <w:rPr>
              <w:rFonts w:asciiTheme="majorHAnsi" w:hAnsiTheme="majorHAnsi" w:cs="Arial"/>
              <w:smallCaps/>
              <w:sz w:val="18"/>
              <w:szCs w:val="18"/>
              <w:lang w:val="fr-BE"/>
            </w:rPr>
            <w:t>institut de mot-couvreur</w:t>
          </w:r>
        </w:p>
        <w:p w:rsidR="00F821C8" w:rsidRDefault="00F821C8" w:rsidP="00F821C8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Place du Nouveau Marché-aux-Grains, 24 1000 Bruxelles</w:t>
          </w:r>
        </w:p>
        <w:p w:rsidR="00F821C8" w:rsidRDefault="00F821C8" w:rsidP="00F821C8">
          <w:pPr>
            <w:autoSpaceDE w:val="0"/>
            <w:autoSpaceDN w:val="0"/>
            <w:adjustRightInd w:val="0"/>
            <w:ind w:left="-99" w:firstLine="275"/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</w:pPr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T. 02 505 59 00 </w:t>
          </w:r>
          <w:r w:rsidRPr="00EB7052"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 xml:space="preserve">• </w:t>
          </w:r>
          <w:proofErr w:type="spellStart"/>
          <w:r>
            <w:rPr>
              <w:i/>
              <w:iCs/>
              <w:color w:val="595959" w:themeColor="text1" w:themeTint="A6"/>
              <w:sz w:val="18"/>
              <w:szCs w:val="18"/>
              <w:lang w:val="fr-BE"/>
            </w:rPr>
            <w:t>sec.couvreur@brucity.education</w:t>
          </w:r>
          <w:proofErr w:type="spellEnd"/>
        </w:p>
        <w:p w:rsidR="00F821C8" w:rsidRPr="00EA5BF1" w:rsidRDefault="00F821C8" w:rsidP="00F821C8">
          <w:pPr>
            <w:autoSpaceDE w:val="0"/>
            <w:autoSpaceDN w:val="0"/>
            <w:adjustRightInd w:val="0"/>
            <w:ind w:left="-99" w:firstLine="275"/>
            <w:rPr>
              <w:b/>
              <w:i/>
              <w:iCs/>
              <w:color w:val="595959" w:themeColor="text1" w:themeTint="A6"/>
              <w:sz w:val="18"/>
              <w:szCs w:val="18"/>
              <w:lang w:val="fr-BE"/>
            </w:rPr>
          </w:pPr>
        </w:p>
      </w:tc>
    </w:tr>
  </w:tbl>
  <w:p w:rsidR="00F821C8" w:rsidRDefault="00F821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61" w:rsidRDefault="00CE3A61" w:rsidP="00722714">
      <w:r>
        <w:separator/>
      </w:r>
    </w:p>
  </w:footnote>
  <w:footnote w:type="continuationSeparator" w:id="0">
    <w:p w:rsidR="00CE3A61" w:rsidRDefault="00CE3A61" w:rsidP="0072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14" w:rsidRDefault="00722714">
    <w:pPr>
      <w:pStyle w:val="En-tte"/>
    </w:pPr>
  </w:p>
  <w:p w:rsidR="00722714" w:rsidRPr="00AC3FDF" w:rsidRDefault="00722714" w:rsidP="00145E81">
    <w:pPr>
      <w:pStyle w:val="En-tte"/>
      <w:rPr>
        <w:lang w:val="fr-BE"/>
      </w:rPr>
    </w:pPr>
  </w:p>
  <w:p w:rsidR="00722714" w:rsidRDefault="007227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01"/>
      <w:gridCol w:w="5245"/>
      <w:gridCol w:w="1769"/>
    </w:tblGrid>
    <w:tr w:rsidR="00315177" w:rsidTr="00D650EA">
      <w:trPr>
        <w:trHeight w:val="1562"/>
      </w:trPr>
      <w:tc>
        <w:tcPr>
          <w:tcW w:w="280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315177" w:rsidRDefault="00315177" w:rsidP="00315177">
          <w:pPr>
            <w:rPr>
              <w:sz w:val="24"/>
              <w:szCs w:val="24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0288" behindDoc="0" locked="0" layoutInCell="1" allowOverlap="1" wp14:anchorId="5D99B6CF" wp14:editId="6D0715D6">
                <wp:simplePos x="0" y="0"/>
                <wp:positionH relativeFrom="page">
                  <wp:posOffset>-274320</wp:posOffset>
                </wp:positionH>
                <wp:positionV relativeFrom="page">
                  <wp:posOffset>111760</wp:posOffset>
                </wp:positionV>
                <wp:extent cx="1640840" cy="829945"/>
                <wp:effectExtent l="0" t="0" r="0" b="8255"/>
                <wp:wrapSquare wrapText="bothSides"/>
                <wp:docPr id="6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XL_logo_horiz_FILET_FR_NL_wor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val="fr-BE" w:eastAsia="fr-B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3DDAF7F" wp14:editId="2AA2859D">
                    <wp:simplePos x="0" y="0"/>
                    <wp:positionH relativeFrom="column">
                      <wp:posOffset>-1435100</wp:posOffset>
                    </wp:positionH>
                    <wp:positionV relativeFrom="paragraph">
                      <wp:posOffset>-3810</wp:posOffset>
                    </wp:positionV>
                    <wp:extent cx="239395" cy="240665"/>
                    <wp:effectExtent l="0" t="0" r="6985" b="0"/>
                    <wp:wrapNone/>
                    <wp:docPr id="9" name="Zone de text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9395" cy="240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5177" w:rsidRDefault="00315177" w:rsidP="00315177"/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DDAF7F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26" type="#_x0000_t202" style="position:absolute;margin-left:-113pt;margin-top:-.3pt;width:18.85pt;height:18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" stroked="f">
                    <v:textbox style="mso-fit-shape-to-text:t">
                      <w:txbxContent>
                        <w:p w:rsidR="00315177" w:rsidRDefault="00315177" w:rsidP="00315177"/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5177" w:rsidRPr="0070548F" w:rsidRDefault="00315177" w:rsidP="00315177">
          <w:pPr>
            <w:jc w:val="center"/>
            <w:rPr>
              <w:rFonts w:ascii="Cambria" w:hAnsi="Cambria"/>
              <w:b/>
              <w:bCs/>
              <w:sz w:val="36"/>
              <w:szCs w:val="36"/>
            </w:rPr>
          </w:pPr>
          <w:r w:rsidRPr="0070548F">
            <w:rPr>
              <w:rFonts w:ascii="Cambria" w:hAnsi="Cambria"/>
              <w:b/>
              <w:bCs/>
              <w:sz w:val="36"/>
              <w:szCs w:val="36"/>
            </w:rPr>
            <w:t>INSTITUT DE MOT-COUVREUR</w:t>
          </w:r>
        </w:p>
        <w:p w:rsidR="00315177" w:rsidRPr="0070548F" w:rsidRDefault="00315177" w:rsidP="00315177">
          <w:pPr>
            <w:jc w:val="center"/>
            <w:rPr>
              <w:rFonts w:ascii="Cambria" w:hAnsi="Cambria"/>
              <w:b/>
              <w:bCs/>
              <w:sz w:val="28"/>
              <w:szCs w:val="28"/>
            </w:rPr>
          </w:pPr>
          <w:r w:rsidRPr="0070548F">
            <w:rPr>
              <w:rFonts w:ascii="Cambria" w:hAnsi="Cambria"/>
              <w:b/>
              <w:bCs/>
              <w:sz w:val="28"/>
              <w:szCs w:val="28"/>
            </w:rPr>
            <w:t>Enseignement secondaire</w:t>
          </w:r>
        </w:p>
        <w:p w:rsidR="00315177" w:rsidRDefault="005642F3" w:rsidP="00315177">
          <w:pPr>
            <w:jc w:val="center"/>
            <w:rPr>
              <w:rFonts w:ascii="Cambria" w:hAnsi="Cambria"/>
              <w:b/>
              <w:bCs/>
              <w:sz w:val="28"/>
              <w:szCs w:val="28"/>
              <w:u w:val="single"/>
            </w:rPr>
          </w:pPr>
          <w:r>
            <w:rPr>
              <w:rFonts w:ascii="Cambria" w:hAnsi="Cambria"/>
              <w:b/>
              <w:bCs/>
              <w:sz w:val="28"/>
              <w:szCs w:val="28"/>
              <w:u w:val="single"/>
            </w:rPr>
            <w:t>Année scolaire 2020</w:t>
          </w:r>
          <w:r w:rsidR="00B86612">
            <w:rPr>
              <w:rFonts w:ascii="Cambria" w:hAnsi="Cambria"/>
              <w:b/>
              <w:bCs/>
              <w:sz w:val="28"/>
              <w:szCs w:val="28"/>
              <w:u w:val="single"/>
            </w:rPr>
            <w:t>-20</w:t>
          </w:r>
          <w:r>
            <w:rPr>
              <w:rFonts w:ascii="Cambria" w:hAnsi="Cambria"/>
              <w:b/>
              <w:bCs/>
              <w:sz w:val="28"/>
              <w:szCs w:val="28"/>
              <w:u w:val="single"/>
            </w:rPr>
            <w:t>21</w:t>
          </w:r>
        </w:p>
        <w:p w:rsidR="00315177" w:rsidRDefault="00315177" w:rsidP="00315177">
          <w:pPr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0548F">
            <w:rPr>
              <w:rFonts w:ascii="Cambria" w:hAnsi="Cambria"/>
              <w:b/>
              <w:bCs/>
              <w:sz w:val="18"/>
              <w:szCs w:val="18"/>
            </w:rPr>
            <w:t>Place du Nouveau Marché-aux-Grains 24 – 1000</w:t>
          </w:r>
          <w:r>
            <w:rPr>
              <w:rFonts w:ascii="Cambria" w:hAnsi="Cambria"/>
              <w:b/>
              <w:bCs/>
              <w:sz w:val="18"/>
              <w:szCs w:val="18"/>
            </w:rPr>
            <w:t xml:space="preserve"> </w:t>
          </w:r>
          <w:r w:rsidRPr="0070548F">
            <w:rPr>
              <w:rFonts w:ascii="Cambria" w:hAnsi="Cambria"/>
              <w:b/>
              <w:bCs/>
              <w:sz w:val="18"/>
              <w:szCs w:val="18"/>
            </w:rPr>
            <w:t>Bruxelles</w:t>
          </w:r>
        </w:p>
        <w:p w:rsidR="00F821C8" w:rsidRPr="0070548F" w:rsidRDefault="00F821C8" w:rsidP="00315177">
          <w:pPr>
            <w:jc w:val="center"/>
            <w:rPr>
              <w:rFonts w:ascii="Cambria" w:hAnsi="Cambria"/>
              <w:sz w:val="24"/>
              <w:szCs w:val="24"/>
            </w:rPr>
          </w:pPr>
          <w:hyperlink r:id="rId2" w:history="1">
            <w:r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  <w:spacing w:val="2"/>
              </w:rPr>
              <w:t>http://www.institutdemotcouvreur.be/</w:t>
            </w:r>
          </w:hyperlink>
          <w:r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r w:rsidRPr="00BE2CB6">
            <w:rPr>
              <w:rFonts w:asciiTheme="majorHAnsi" w:hAnsiTheme="majorHAnsi"/>
              <w:i/>
              <w:iCs/>
              <w:color w:val="767171"/>
              <w:spacing w:val="2"/>
            </w:rPr>
            <w:t xml:space="preserve"> </w:t>
          </w:r>
          <w:hyperlink r:id="rId3" w:history="1">
            <w:r w:rsidRPr="00BE2CB6">
              <w:rPr>
                <w:rStyle w:val="Lienhypertexte"/>
                <w:rFonts w:asciiTheme="majorHAnsi" w:hAnsiTheme="majorHAnsi"/>
                <w:i/>
                <w:iCs/>
                <w:color w:val="0000FF"/>
              </w:rPr>
              <w:t>https://idc.smartschool.be/</w:t>
            </w:r>
          </w:hyperlink>
        </w:p>
      </w:tc>
      <w:tc>
        <w:tcPr>
          <w:tcW w:w="1769" w:type="dxa"/>
          <w:tcBorders>
            <w:top w:val="nil"/>
            <w:left w:val="single" w:sz="4" w:space="0" w:color="auto"/>
            <w:bottom w:val="nil"/>
            <w:right w:val="nil"/>
          </w:tcBorders>
          <w:vAlign w:val="center"/>
        </w:tcPr>
        <w:p w:rsidR="00315177" w:rsidRDefault="00315177" w:rsidP="00315177">
          <w:pPr>
            <w:pStyle w:val="Pieddepage"/>
            <w:rPr>
              <w:b/>
              <w:bCs/>
              <w:sz w:val="18"/>
              <w:szCs w:val="18"/>
            </w:rPr>
          </w:pPr>
          <w:r w:rsidRPr="00CF7A56">
            <w:rPr>
              <w:rFonts w:ascii="Lucida Sans" w:hAnsi="Lucida Sans"/>
              <w:b/>
              <w:noProof/>
              <w:sz w:val="24"/>
              <w:szCs w:val="24"/>
              <w:lang w:val="fr-BE" w:eastAsia="fr-BE"/>
            </w:rPr>
            <w:drawing>
              <wp:inline distT="0" distB="0" distL="0" distR="0" wp14:anchorId="37EC8FC8" wp14:editId="0954CAE5">
                <wp:extent cx="1152525" cy="1073039"/>
                <wp:effectExtent l="0" t="0" r="0" b="0"/>
                <wp:docPr id="69" name="Image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178" cy="1106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0E11" w:rsidRDefault="00B70E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8F0"/>
    <w:multiLevelType w:val="hybridMultilevel"/>
    <w:tmpl w:val="290AD382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268B8"/>
    <w:multiLevelType w:val="hybridMultilevel"/>
    <w:tmpl w:val="4E6CDDC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1C6E"/>
    <w:multiLevelType w:val="hybridMultilevel"/>
    <w:tmpl w:val="B5F4F5C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12CC1"/>
    <w:multiLevelType w:val="hybridMultilevel"/>
    <w:tmpl w:val="B28C5252"/>
    <w:lvl w:ilvl="0" w:tplc="0636B1F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927C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C5"/>
    <w:rsid w:val="00074C6D"/>
    <w:rsid w:val="00087D26"/>
    <w:rsid w:val="00097098"/>
    <w:rsid w:val="000B318C"/>
    <w:rsid w:val="000C0DF0"/>
    <w:rsid w:val="000E1786"/>
    <w:rsid w:val="00145E81"/>
    <w:rsid w:val="001F644F"/>
    <w:rsid w:val="002B3ABC"/>
    <w:rsid w:val="00315177"/>
    <w:rsid w:val="00345597"/>
    <w:rsid w:val="00363C79"/>
    <w:rsid w:val="003925D1"/>
    <w:rsid w:val="003C1697"/>
    <w:rsid w:val="003E6C92"/>
    <w:rsid w:val="00434C99"/>
    <w:rsid w:val="004628CC"/>
    <w:rsid w:val="00472950"/>
    <w:rsid w:val="00496421"/>
    <w:rsid w:val="004A50F6"/>
    <w:rsid w:val="00516532"/>
    <w:rsid w:val="005642F3"/>
    <w:rsid w:val="005C1CDE"/>
    <w:rsid w:val="005D1D0F"/>
    <w:rsid w:val="005E4505"/>
    <w:rsid w:val="00614116"/>
    <w:rsid w:val="006E6B25"/>
    <w:rsid w:val="00722714"/>
    <w:rsid w:val="007244DB"/>
    <w:rsid w:val="007924CE"/>
    <w:rsid w:val="007B43D0"/>
    <w:rsid w:val="007E30BB"/>
    <w:rsid w:val="007F269D"/>
    <w:rsid w:val="007F4DD9"/>
    <w:rsid w:val="008329DB"/>
    <w:rsid w:val="0088791C"/>
    <w:rsid w:val="00915B52"/>
    <w:rsid w:val="00982EE1"/>
    <w:rsid w:val="00994306"/>
    <w:rsid w:val="009B0706"/>
    <w:rsid w:val="009F23A9"/>
    <w:rsid w:val="00A70AC5"/>
    <w:rsid w:val="00AB7818"/>
    <w:rsid w:val="00AC37FE"/>
    <w:rsid w:val="00AC3FDF"/>
    <w:rsid w:val="00B148FE"/>
    <w:rsid w:val="00B70E11"/>
    <w:rsid w:val="00B86612"/>
    <w:rsid w:val="00BC4F5B"/>
    <w:rsid w:val="00BE3745"/>
    <w:rsid w:val="00C66E06"/>
    <w:rsid w:val="00CD7AFD"/>
    <w:rsid w:val="00CE305D"/>
    <w:rsid w:val="00CE3A61"/>
    <w:rsid w:val="00CF5B55"/>
    <w:rsid w:val="00D26D0D"/>
    <w:rsid w:val="00D85956"/>
    <w:rsid w:val="00DC7BFE"/>
    <w:rsid w:val="00EF172D"/>
    <w:rsid w:val="00F821C8"/>
    <w:rsid w:val="00FA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3F0FF338"/>
  <w15:docId w15:val="{028E57A5-4CEA-4D56-91D2-7117B1DD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sz w:val="28"/>
      <w:bdr w:val="single" w:sz="4" w:space="0" w:color="auto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sz w:val="28"/>
    </w:rPr>
  </w:style>
  <w:style w:type="paragraph" w:styleId="Titre7">
    <w:name w:val="heading 7"/>
    <w:basedOn w:val="Normal"/>
    <w:next w:val="Normal"/>
    <w:qFormat/>
    <w:rsid w:val="003C1697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A1EC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72271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22714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227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22714"/>
    <w:rPr>
      <w:lang w:val="fr-FR" w:eastAsia="fr-FR"/>
    </w:rPr>
  </w:style>
  <w:style w:type="table" w:styleId="Grilledutableau">
    <w:name w:val="Table Grid"/>
    <w:basedOn w:val="TableauNormal"/>
    <w:uiPriority w:val="59"/>
    <w:rsid w:val="005D1D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D85956"/>
    <w:rPr>
      <w:sz w:val="28"/>
      <w:bdr w:val="single" w:sz="4" w:space="0" w:color="auto"/>
      <w:lang w:val="fr-FR" w:eastAsia="fr-FR"/>
    </w:rPr>
  </w:style>
  <w:style w:type="character" w:styleId="Numrodepage">
    <w:name w:val="page number"/>
    <w:basedOn w:val="Policepardfaut"/>
    <w:rsid w:val="00315177"/>
  </w:style>
  <w:style w:type="character" w:styleId="Lienhypertexte">
    <w:name w:val="Hyperlink"/>
    <w:basedOn w:val="Policepardfaut"/>
    <w:uiPriority w:val="99"/>
    <w:unhideWhenUsed/>
    <w:rsid w:val="00315177"/>
    <w:rPr>
      <w:color w:val="auto"/>
      <w:u w:val="none"/>
    </w:rPr>
  </w:style>
  <w:style w:type="paragraph" w:styleId="Paragraphedeliste">
    <w:name w:val="List Paragraph"/>
    <w:basedOn w:val="Normal"/>
    <w:uiPriority w:val="34"/>
    <w:qFormat/>
    <w:rsid w:val="00F82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ructionpublique.bruxelles.be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idc.smartschool.be/" TargetMode="External"/><Relationship Id="rId2" Type="http://schemas.openxmlformats.org/officeDocument/2006/relationships/hyperlink" Target="http://www.institutdemotcouvreur.be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63582-AC9C-4511-AEF2-D26275C8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DE MOT - COUVREUR</vt:lpstr>
    </vt:vector>
  </TitlesOfParts>
  <Company>Ville de Bruxelles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DE MOT - COUVREUR</dc:title>
  <dc:creator>Instruction Publique</dc:creator>
  <cp:lastModifiedBy>Souto Pablo</cp:lastModifiedBy>
  <cp:revision>19</cp:revision>
  <cp:lastPrinted>2016-08-23T11:18:00Z</cp:lastPrinted>
  <dcterms:created xsi:type="dcterms:W3CDTF">2016-08-23T11:18:00Z</dcterms:created>
  <dcterms:modified xsi:type="dcterms:W3CDTF">2020-08-25T12:59:00Z</dcterms:modified>
</cp:coreProperties>
</file>